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C" w:rsidRPr="004A4DF8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Čestné prohlášení prokazující splnění</w:t>
      </w:r>
      <w:r w:rsidR="00E26540">
        <w:rPr>
          <w:rFonts w:asciiTheme="minorHAnsi" w:hAnsiTheme="minorHAnsi" w:cstheme="minorHAnsi"/>
          <w:b/>
          <w:sz w:val="22"/>
          <w:szCs w:val="22"/>
        </w:rPr>
        <w:t xml:space="preserve"> předpokladů o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91A">
        <w:rPr>
          <w:rFonts w:asciiTheme="minorHAnsi" w:hAnsiTheme="minorHAnsi" w:cstheme="minorHAnsi"/>
          <w:b/>
          <w:sz w:val="22"/>
          <w:szCs w:val="22"/>
        </w:rPr>
        <w:t xml:space="preserve">způsobilosti 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uvedených v § </w:t>
      </w:r>
      <w:r w:rsidR="003C2AE6">
        <w:rPr>
          <w:rFonts w:asciiTheme="minorHAnsi" w:hAnsiTheme="minorHAnsi" w:cstheme="minorHAnsi"/>
          <w:b/>
          <w:sz w:val="22"/>
          <w:szCs w:val="22"/>
        </w:rPr>
        <w:t>74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odst. </w:t>
      </w:r>
      <w:r w:rsidR="00E26540">
        <w:rPr>
          <w:rFonts w:asciiTheme="minorHAnsi" w:hAnsiTheme="minorHAnsi" w:cstheme="minorHAnsi"/>
          <w:b/>
          <w:sz w:val="22"/>
          <w:szCs w:val="22"/>
        </w:rPr>
        <w:t>2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zákona č. </w:t>
      </w:r>
      <w:r w:rsidR="003C2AE6">
        <w:rPr>
          <w:rFonts w:asciiTheme="minorHAnsi" w:hAnsiTheme="minorHAnsi" w:cstheme="minorHAnsi"/>
          <w:b/>
          <w:sz w:val="22"/>
          <w:szCs w:val="22"/>
        </w:rPr>
        <w:t>136/2016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Sb., o veřejných zakázkách, ve znění pozdějších předpisů</w:t>
      </w:r>
    </w:p>
    <w:p w:rsidR="00D8630C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630C" w:rsidRPr="008D0114" w:rsidRDefault="00D8630C" w:rsidP="00D8630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824869" w:rsidRDefault="00D8630C" w:rsidP="00D8630C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zakázce s názvem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1C29">
        <w:rPr>
          <w:rFonts w:ascii="Calibri" w:hAnsi="Calibri" w:cs="Calibri"/>
          <w:b/>
          <w:i/>
          <w:lang w:eastAsia="en-US"/>
        </w:rPr>
        <w:t xml:space="preserve">Dodávka </w:t>
      </w:r>
      <w:r w:rsidR="001B17ED">
        <w:rPr>
          <w:rFonts w:ascii="Calibri" w:hAnsi="Calibri" w:cs="Calibri"/>
          <w:b/>
          <w:i/>
          <w:lang w:eastAsia="en-US"/>
        </w:rPr>
        <w:t>potravin pro školní jídelnu rok 2017</w:t>
      </w:r>
    </w:p>
    <w:p w:rsidR="00D8630C" w:rsidRPr="00824869" w:rsidRDefault="00D8630C" w:rsidP="00D8630C">
      <w:pPr>
        <w:rPr>
          <w:rFonts w:ascii="Calibri" w:hAnsi="Calibri" w:cs="Calibri"/>
        </w:rPr>
      </w:pPr>
    </w:p>
    <w:p w:rsidR="00D8630C" w:rsidRPr="004A4DF8" w:rsidRDefault="00D8630C" w:rsidP="00D863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</w:t>
      </w:r>
      <w:r w:rsidR="001C391A">
        <w:rPr>
          <w:rFonts w:asciiTheme="minorHAnsi" w:hAnsiTheme="minorHAnsi" w:cstheme="minorHAnsi"/>
          <w:sz w:val="22"/>
          <w:szCs w:val="22"/>
        </w:rPr>
        <w:t xml:space="preserve">a profesní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předpoklady </w:t>
      </w:r>
      <w:r w:rsidR="001C391A">
        <w:rPr>
          <w:rFonts w:asciiTheme="minorHAnsi" w:hAnsiTheme="minorHAnsi" w:cstheme="minorHAnsi"/>
          <w:sz w:val="22"/>
          <w:szCs w:val="22"/>
        </w:rPr>
        <w:t xml:space="preserve">a </w:t>
      </w:r>
      <w:r w:rsidRPr="004A4DF8">
        <w:rPr>
          <w:rFonts w:asciiTheme="minorHAnsi" w:hAnsiTheme="minorHAnsi" w:cstheme="minorHAnsi"/>
          <w:sz w:val="22"/>
          <w:szCs w:val="22"/>
        </w:rPr>
        <w:t>prohlašuje, že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c) v posledních 3 letech nenaplnil skutkovou podstatu jednání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nekalé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soutěže formou podplácení podle zvláštního právního předpisu40),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d) vůči jeho majetku neprobíhá nebo v posledních 3 letech neproběhlo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řízení,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 xml:space="preserve">v němž bylo vydáno rozhodnutí o úpadku nebo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návrh nebyl zamítnut proto, že majetek nepostačuje k úhradě nákladů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insolvenčního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řízení, nebo nebyl konkurs zrušen proto, že majetek byl zcela nepostačující41) nebo zavedena nucená správa podle zvláštních právních předpisů,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plnění veřejných zakázek a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</w:t>
      </w:r>
      <w:r w:rsidR="007F3E5D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7F3E5D">
        <w:rPr>
          <w:rFonts w:asciiTheme="minorHAnsi" w:hAnsiTheme="minorHAnsi" w:cstheme="minorHAnsi"/>
          <w:sz w:val="22"/>
          <w:szCs w:val="22"/>
        </w:rPr>
        <w:t>…..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>….. dne ………</w:t>
      </w:r>
      <w:r w:rsidR="007F3E5D">
        <w:rPr>
          <w:rFonts w:asciiTheme="minorHAnsi" w:hAnsiTheme="minorHAnsi" w:cstheme="minorHAnsi"/>
          <w:sz w:val="22"/>
          <w:szCs w:val="22"/>
        </w:rPr>
        <w:t>……</w:t>
      </w:r>
      <w:r w:rsidR="00D23299">
        <w:rPr>
          <w:rFonts w:asciiTheme="minorHAnsi" w:hAnsiTheme="minorHAnsi" w:cstheme="minorHAnsi"/>
          <w:sz w:val="22"/>
          <w:szCs w:val="22"/>
        </w:rPr>
        <w:t>..</w:t>
      </w:r>
      <w:r w:rsidR="007F3E5D">
        <w:rPr>
          <w:rFonts w:asciiTheme="minorHAnsi" w:hAnsiTheme="minorHAnsi" w:cstheme="minorHAnsi"/>
          <w:sz w:val="22"/>
          <w:szCs w:val="22"/>
        </w:rPr>
        <w:t>…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8630C" w:rsidRPr="00BC5A76" w:rsidRDefault="00D8630C" w:rsidP="00D8630C"/>
    <w:p w:rsidR="00DD56C4" w:rsidRDefault="00DD56C4"/>
    <w:sectPr w:rsidR="00DD56C4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91" w:rsidRDefault="001C7391">
      <w:r>
        <w:separator/>
      </w:r>
    </w:p>
  </w:endnote>
  <w:endnote w:type="continuationSeparator" w:id="0">
    <w:p w:rsidR="001C7391" w:rsidRDefault="001C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E5" w:rsidRPr="007835E5" w:rsidRDefault="007835E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bookmarkStart w:id="0" w:name="_GoBack"/>
    <w:bookmarkEnd w:id="0"/>
    <w:r w:rsidRPr="007835E5">
      <w:rPr>
        <w:color w:val="548DD4" w:themeColor="text2" w:themeTint="99"/>
        <w:spacing w:val="60"/>
        <w:sz w:val="16"/>
        <w:szCs w:val="16"/>
      </w:rPr>
      <w:t>Stránka</w:t>
    </w:r>
    <w:r w:rsidRPr="007835E5">
      <w:rPr>
        <w:color w:val="548DD4" w:themeColor="text2" w:themeTint="99"/>
        <w:sz w:val="16"/>
        <w:szCs w:val="16"/>
      </w:rPr>
      <w:t xml:space="preserve"> </w:t>
    </w:r>
    <w:r w:rsidR="00315443" w:rsidRPr="007835E5">
      <w:rPr>
        <w:color w:val="17365D" w:themeColor="text2" w:themeShade="BF"/>
        <w:sz w:val="16"/>
        <w:szCs w:val="16"/>
      </w:rPr>
      <w:fldChar w:fldCharType="begin"/>
    </w:r>
    <w:r w:rsidRPr="007835E5">
      <w:rPr>
        <w:color w:val="17365D" w:themeColor="text2" w:themeShade="BF"/>
        <w:sz w:val="16"/>
        <w:szCs w:val="16"/>
      </w:rPr>
      <w:instrText>PAGE   \* MERGEFORMAT</w:instrText>
    </w:r>
    <w:r w:rsidR="00315443" w:rsidRPr="007835E5">
      <w:rPr>
        <w:color w:val="17365D" w:themeColor="text2" w:themeShade="BF"/>
        <w:sz w:val="16"/>
        <w:szCs w:val="16"/>
      </w:rPr>
      <w:fldChar w:fldCharType="separate"/>
    </w:r>
    <w:r w:rsidR="001B17ED">
      <w:rPr>
        <w:noProof/>
        <w:color w:val="17365D" w:themeColor="text2" w:themeShade="BF"/>
        <w:sz w:val="16"/>
        <w:szCs w:val="16"/>
      </w:rPr>
      <w:t>1</w:t>
    </w:r>
    <w:r w:rsidR="00315443" w:rsidRPr="007835E5">
      <w:rPr>
        <w:color w:val="17365D" w:themeColor="text2" w:themeShade="BF"/>
        <w:sz w:val="16"/>
        <w:szCs w:val="16"/>
      </w:rPr>
      <w:fldChar w:fldCharType="end"/>
    </w:r>
    <w:r w:rsidRPr="007835E5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1B17ED" w:rsidRPr="001B17ED">
        <w:rPr>
          <w:noProof/>
          <w:color w:val="17365D" w:themeColor="text2" w:themeShade="BF"/>
          <w:sz w:val="16"/>
          <w:szCs w:val="16"/>
        </w:rPr>
        <w:t>2</w:t>
      </w:r>
    </w:fldSimple>
  </w:p>
  <w:p w:rsidR="004C4DE2" w:rsidRPr="001E2E93" w:rsidRDefault="001C7391" w:rsidP="001E2E93">
    <w:pPr>
      <w:pStyle w:val="Zpat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91" w:rsidRDefault="001C7391">
      <w:r>
        <w:separator/>
      </w:r>
    </w:p>
  </w:footnote>
  <w:footnote w:type="continuationSeparator" w:id="0">
    <w:p w:rsidR="001C7391" w:rsidRDefault="001C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 xml:space="preserve">ZŠ a MŠ Prostějov, </w:t>
    </w:r>
    <w:proofErr w:type="spellStart"/>
    <w:r w:rsidRPr="00606BA8">
      <w:rPr>
        <w:rStyle w:val="Odkazintenzivn"/>
        <w:sz w:val="20"/>
        <w:szCs w:val="20"/>
      </w:rPr>
      <w:t>Melantrichova</w:t>
    </w:r>
    <w:proofErr w:type="spellEnd"/>
    <w:r w:rsidRPr="00606BA8">
      <w:rPr>
        <w:rStyle w:val="Odkazintenzivn"/>
        <w:sz w:val="20"/>
        <w:szCs w:val="20"/>
      </w:rPr>
      <w:t xml:space="preserve"> 60, Prostějov, PSČ 796 04</w:t>
    </w:r>
  </w:p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>IČ62860500, tel. 582 319 071</w:t>
    </w:r>
  </w:p>
  <w:p w:rsidR="007F3E5D" w:rsidRPr="00A5502B" w:rsidRDefault="007F3E5D" w:rsidP="007F3E5D">
    <w:pPr>
      <w:pStyle w:val="Zhlav"/>
      <w:pBdr>
        <w:bottom w:val="single" w:sz="6" w:space="1" w:color="auto"/>
      </w:pBdr>
      <w:jc w:val="center"/>
      <w:rPr>
        <w:rStyle w:val="Odkazintenzivn"/>
        <w:sz w:val="12"/>
        <w:szCs w:val="12"/>
      </w:rPr>
    </w:pPr>
    <w:r>
      <w:rPr>
        <w:rStyle w:val="Odkazintenzivn"/>
        <w:sz w:val="12"/>
        <w:szCs w:val="12"/>
      </w:rPr>
      <w:t xml:space="preserve">příloha </w:t>
    </w:r>
    <w:proofErr w:type="gramStart"/>
    <w:r>
      <w:rPr>
        <w:rStyle w:val="Odkazintenzivn"/>
        <w:sz w:val="12"/>
        <w:szCs w:val="12"/>
      </w:rPr>
      <w:t>č.3</w:t>
    </w:r>
    <w:proofErr w:type="gramEnd"/>
  </w:p>
  <w:p w:rsidR="004C4DE2" w:rsidRPr="007835E5" w:rsidRDefault="001C7391" w:rsidP="007835E5">
    <w:pPr>
      <w:pStyle w:val="Zhlav"/>
      <w:jc w:val="both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630C"/>
    <w:rsid w:val="00023EEB"/>
    <w:rsid w:val="0011071A"/>
    <w:rsid w:val="001B17ED"/>
    <w:rsid w:val="001C391A"/>
    <w:rsid w:val="001C7391"/>
    <w:rsid w:val="002770EE"/>
    <w:rsid w:val="002A4187"/>
    <w:rsid w:val="00315443"/>
    <w:rsid w:val="003C2AE6"/>
    <w:rsid w:val="003E718C"/>
    <w:rsid w:val="004B2324"/>
    <w:rsid w:val="006835EC"/>
    <w:rsid w:val="00727BDA"/>
    <w:rsid w:val="00772F75"/>
    <w:rsid w:val="007835E5"/>
    <w:rsid w:val="007945A4"/>
    <w:rsid w:val="007B3E5D"/>
    <w:rsid w:val="007F3E5D"/>
    <w:rsid w:val="008000C4"/>
    <w:rsid w:val="008233FC"/>
    <w:rsid w:val="00A130D2"/>
    <w:rsid w:val="00B57419"/>
    <w:rsid w:val="00C22230"/>
    <w:rsid w:val="00CB70EE"/>
    <w:rsid w:val="00D067B8"/>
    <w:rsid w:val="00D23299"/>
    <w:rsid w:val="00D8630C"/>
    <w:rsid w:val="00DD56C4"/>
    <w:rsid w:val="00DD6BE9"/>
    <w:rsid w:val="00E26540"/>
    <w:rsid w:val="00E33589"/>
    <w:rsid w:val="00EC1125"/>
    <w:rsid w:val="00EE5C5A"/>
    <w:rsid w:val="00FB5B8B"/>
    <w:rsid w:val="00FC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3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30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30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D8630C"/>
    <w:rPr>
      <w:rFonts w:ascii="Times New Roman" w:hAnsi="Times New Roman" w:cs="Times New Roman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6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630C"/>
  </w:style>
  <w:style w:type="paragraph" w:styleId="Textbubliny">
    <w:name w:val="Balloon Text"/>
    <w:basedOn w:val="Normln"/>
    <w:link w:val="TextbublinyChar"/>
    <w:rsid w:val="00D86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30C"/>
    <w:rPr>
      <w:rFonts w:ascii="Tahoma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32"/>
    <w:qFormat/>
    <w:rsid w:val="007835E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OEM</cp:lastModifiedBy>
  <cp:revision>18</cp:revision>
  <cp:lastPrinted>2016-12-07T14:08:00Z</cp:lastPrinted>
  <dcterms:created xsi:type="dcterms:W3CDTF">2014-12-03T15:02:00Z</dcterms:created>
  <dcterms:modified xsi:type="dcterms:W3CDTF">2016-12-08T09:40:00Z</dcterms:modified>
</cp:coreProperties>
</file>